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u w:val="none"/>
        </w:rPr>
        <w:t>公示无异议报告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16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根据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省总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关于推荐评选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2024年广东省五一劳动奖的通知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的相关规定和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要求，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我单位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XX（奖项）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申报对象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XX，于2024年X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至X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日在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（申报对象所在单位名称）进行了公示，公示期间无异议。</w:t>
      </w:r>
    </w:p>
    <w:p>
      <w:pPr>
        <w:ind w:firstLine="616" w:firstLineChars="200"/>
        <w:jc w:val="both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特此报告。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  <w:t>负责人签名：</w:t>
      </w: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236" w:firstLine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XX工会委员会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            2024年XX月XX日</w:t>
      </w:r>
    </w:p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w w:val="100"/>
          <w:sz w:val="32"/>
          <w:szCs w:val="32"/>
          <w:u w:val="none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（注意：请各单位补充资料完毕后，将括号内的内容删除）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de147a34-33b4-4590-b248-a0c7adb413e7"/>
  </w:docVars>
  <w:rsids>
    <w:rsidRoot w:val="58902FCC"/>
    <w:rsid w:val="07802E5A"/>
    <w:rsid w:val="17D548A6"/>
    <w:rsid w:val="1DEE7861"/>
    <w:rsid w:val="1E1B13EF"/>
    <w:rsid w:val="22123047"/>
    <w:rsid w:val="307E6C6F"/>
    <w:rsid w:val="58902FCC"/>
    <w:rsid w:val="736B18D5"/>
    <w:rsid w:val="777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2024-02-05T14:11:00Z</dcterms:created>
  <dc:creator>林耀宏</dc:creator>
  <cp:lastModifiedBy>林耀宏</cp:lastModifiedBy>
  <cp:lastPrinted>2024-02-06T03:03:00Z</cp:lastPrinted>
  <dcterms:modified xsi:type="dcterms:W3CDTF">2024-02-07T03:46:12Z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AFC77482ABC24FAEB6AB01A4B5C71C36_13</vt:lpwstr>
  </property>
</Properties>
</file>